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0D320F83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00008F">
        <w:rPr>
          <w:rFonts w:ascii="Arial" w:hAnsi="Arial" w:cs="Arial"/>
        </w:rPr>
        <w:t>27</w:t>
      </w:r>
      <w:r w:rsidR="00B17C6B">
        <w:rPr>
          <w:rFonts w:ascii="Arial" w:hAnsi="Arial" w:cs="Arial"/>
        </w:rPr>
        <w:t>.</w:t>
      </w:r>
      <w:r w:rsidR="00804A40">
        <w:rPr>
          <w:rFonts w:ascii="Arial" w:hAnsi="Arial" w:cs="Arial"/>
        </w:rPr>
        <w:t>0</w:t>
      </w:r>
      <w:r w:rsidR="00F072ED">
        <w:rPr>
          <w:rFonts w:ascii="Arial" w:hAnsi="Arial" w:cs="Arial"/>
        </w:rPr>
        <w:t>5</w:t>
      </w:r>
      <w:r w:rsidR="00B17C6B">
        <w:rPr>
          <w:rFonts w:ascii="Arial" w:hAnsi="Arial" w:cs="Arial"/>
        </w:rPr>
        <w:t>.202</w:t>
      </w:r>
      <w:r w:rsidR="00226198">
        <w:rPr>
          <w:rFonts w:ascii="Arial" w:hAnsi="Arial" w:cs="Arial"/>
        </w:rPr>
        <w:t>4</w:t>
      </w:r>
    </w:p>
    <w:p w14:paraId="3C4EBA2D" w14:textId="480D35B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B17C6B">
        <w:rPr>
          <w:rFonts w:ascii="Arial" w:hAnsi="Arial" w:cs="Arial"/>
        </w:rPr>
        <w:t>SUSPK</w:t>
      </w:r>
      <w:r w:rsidR="004E1FDB">
        <w:rPr>
          <w:rFonts w:ascii="Arial" w:hAnsi="Arial" w:cs="Arial"/>
        </w:rPr>
        <w:t>/</w:t>
      </w:r>
      <w:r w:rsidR="0000008F">
        <w:rPr>
          <w:rFonts w:ascii="Arial" w:hAnsi="Arial" w:cs="Arial"/>
        </w:rPr>
        <w:t>5167</w:t>
      </w:r>
      <w:r w:rsidR="004E1FDB">
        <w:rPr>
          <w:rFonts w:ascii="Arial" w:hAnsi="Arial" w:cs="Arial"/>
        </w:rPr>
        <w:t>/2024</w:t>
      </w:r>
    </w:p>
    <w:p w14:paraId="3349319B" w14:textId="77777777" w:rsidR="002E634D" w:rsidRPr="0000008F" w:rsidRDefault="002E634D" w:rsidP="002E634D">
      <w:pPr>
        <w:ind w:left="4248" w:firstLine="708"/>
        <w:jc w:val="center"/>
        <w:rPr>
          <w:rFonts w:ascii="Arial" w:hAnsi="Arial" w:cs="Arial"/>
        </w:rPr>
      </w:pPr>
      <w:r w:rsidRPr="0000008F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2A8764D4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00493935"/>
      <w:bookmarkStart w:id="1" w:name="_Hlk100731281"/>
      <w:bookmarkStart w:id="2" w:name="_Hlk163896350"/>
      <w:r w:rsidR="00F072ED">
        <w:rPr>
          <w:rFonts w:ascii="Arial" w:hAnsi="Arial" w:cs="Arial"/>
          <w:b/>
        </w:rPr>
        <w:t>Technická asistence a konzultační služby, Smluvní podmínky FIDIC</w:t>
      </w:r>
      <w:bookmarkEnd w:id="0"/>
      <w:bookmarkEnd w:id="1"/>
      <w:bookmarkEnd w:id="2"/>
      <w:r w:rsidR="0016524C" w:rsidRPr="001554D1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07E87383" w14:textId="6921BA6D" w:rsidR="00804A40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</w:t>
      </w:r>
      <w:r w:rsidR="00FE3BE4">
        <w:rPr>
          <w:rFonts w:cs="Arial"/>
          <w:i w:val="0"/>
          <w:iCs/>
          <w:szCs w:val="24"/>
        </w:rPr>
        <w:t>Zdeněk Vašák</w:t>
      </w:r>
      <w:r w:rsidRPr="003D3B86">
        <w:rPr>
          <w:rFonts w:cs="Arial"/>
          <w:i w:val="0"/>
          <w:iCs/>
          <w:szCs w:val="24"/>
        </w:rPr>
        <w:t xml:space="preserve"> </w:t>
      </w:r>
      <w:r w:rsidR="0000008F" w:rsidRPr="003D3B86">
        <w:rPr>
          <w:rFonts w:cs="Arial"/>
          <w:i w:val="0"/>
          <w:iCs/>
          <w:szCs w:val="24"/>
        </w:rPr>
        <w:t>–</w:t>
      </w:r>
      <w:r w:rsidRPr="003D3B86">
        <w:rPr>
          <w:rFonts w:cs="Arial"/>
          <w:i w:val="0"/>
          <w:iCs/>
          <w:szCs w:val="24"/>
        </w:rPr>
        <w:t xml:space="preserve"> ředitel organizace,</w:t>
      </w:r>
    </w:p>
    <w:p w14:paraId="1DE81806" w14:textId="52434855" w:rsidR="002E634D" w:rsidRPr="000E2439" w:rsidRDefault="002E634D" w:rsidP="00FE3BE4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Ing. </w:t>
      </w:r>
      <w:r w:rsidR="00804A40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804A40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64299D65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</w:t>
      </w:r>
      <w:r w:rsidR="0000008F">
        <w:rPr>
          <w:rFonts w:ascii="Arial" w:hAnsi="Arial" w:cs="Arial"/>
        </w:rPr>
        <w:t>Ing</w:t>
      </w:r>
      <w:r w:rsidRPr="003D3B86">
        <w:rPr>
          <w:rFonts w:ascii="Arial" w:hAnsi="Arial" w:cs="Arial"/>
        </w:rPr>
        <w:t xml:space="preserve">. </w:t>
      </w:r>
      <w:r w:rsidR="0000008F">
        <w:rPr>
          <w:rFonts w:ascii="Arial" w:hAnsi="Arial" w:cs="Arial"/>
        </w:rPr>
        <w:t>Hana Drahotská</w:t>
      </w:r>
      <w:r w:rsidRPr="003D3B86">
        <w:rPr>
          <w:rFonts w:ascii="Arial" w:hAnsi="Arial" w:cs="Arial"/>
        </w:rPr>
        <w:t xml:space="preserve">, e-mail: </w:t>
      </w:r>
      <w:hyperlink r:id="rId10" w:history="1">
        <w:r w:rsidR="0000008F" w:rsidRPr="00055266">
          <w:rPr>
            <w:rStyle w:val="Hypertextovodkaz"/>
            <w:rFonts w:ascii="Arial" w:hAnsi="Arial" w:cs="Arial"/>
          </w:rPr>
          <w:t>hana.drahotska@suspk.cz</w:t>
        </w:r>
      </w:hyperlink>
      <w:r w:rsidR="0000008F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>Ing.</w:t>
      </w:r>
      <w:r w:rsidR="0000008F">
        <w:rPr>
          <w:rFonts w:ascii="Arial" w:hAnsi="Arial" w:cs="Arial"/>
        </w:rPr>
        <w:t> </w:t>
      </w:r>
      <w:r w:rsidRPr="003D3B86">
        <w:rPr>
          <w:rFonts w:ascii="Arial" w:hAnsi="Arial" w:cs="Arial"/>
        </w:rPr>
        <w:t xml:space="preserve">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4F8D7B57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proofErr w:type="gramStart"/>
      <w:r w:rsidRPr="000E2439">
        <w:rPr>
          <w:rFonts w:ascii="Arial" w:hAnsi="Arial" w:cs="Arial"/>
        </w:rPr>
        <w:t>1.</w:t>
      </w:r>
      <w:r w:rsidR="001554D1">
        <w:rPr>
          <w:rFonts w:ascii="Arial" w:hAnsi="Arial" w:cs="Arial"/>
        </w:rPr>
        <w:t>9</w:t>
      </w:r>
      <w:r w:rsidR="00F072ED">
        <w:rPr>
          <w:rFonts w:ascii="Arial" w:hAnsi="Arial" w:cs="Arial"/>
        </w:rPr>
        <w:t>57</w:t>
      </w:r>
      <w:r w:rsidR="00EA182C">
        <w:rPr>
          <w:rFonts w:ascii="Arial" w:hAnsi="Arial" w:cs="Arial"/>
        </w:rPr>
        <w:t>.</w:t>
      </w:r>
      <w:r w:rsidR="00F072ED">
        <w:rPr>
          <w:rFonts w:ascii="Arial" w:hAnsi="Arial" w:cs="Arial"/>
        </w:rPr>
        <w:t>5</w:t>
      </w:r>
      <w:r w:rsidR="00737DB9">
        <w:rPr>
          <w:rFonts w:ascii="Arial" w:hAnsi="Arial" w:cs="Arial"/>
        </w:rPr>
        <w:t>00</w:t>
      </w:r>
      <w:r w:rsidRPr="000E2439">
        <w:rPr>
          <w:rFonts w:ascii="Arial" w:hAnsi="Arial" w:cs="Arial"/>
        </w:rPr>
        <w:t>,-</w:t>
      </w:r>
      <w:proofErr w:type="gramEnd"/>
      <w:r w:rsidRPr="000E2439">
        <w:rPr>
          <w:rFonts w:ascii="Arial" w:hAnsi="Arial" w:cs="Arial"/>
        </w:rPr>
        <w:t xml:space="preserve">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Default="000A71D0" w:rsidP="002E634D">
      <w:pPr>
        <w:pStyle w:val="Default"/>
        <w:rPr>
          <w:rFonts w:ascii="Arial" w:hAnsi="Arial" w:cs="Arial"/>
        </w:rPr>
      </w:pPr>
    </w:p>
    <w:p w14:paraId="587C3201" w14:textId="77777777" w:rsidR="00D1271C" w:rsidRPr="000E2439" w:rsidRDefault="00D1271C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2E759B9" w14:textId="74D787C5" w:rsidR="00804A40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Předmětem služeb </w:t>
      </w:r>
      <w:r w:rsidR="00D1271C">
        <w:rPr>
          <w:rFonts w:ascii="Arial" w:hAnsi="Arial" w:cs="Arial"/>
        </w:rPr>
        <w:t xml:space="preserve">viz. soupis příloha č.5 </w:t>
      </w:r>
      <w:r w:rsidRPr="001554D1">
        <w:rPr>
          <w:rFonts w:ascii="Arial" w:hAnsi="Arial" w:cs="Arial"/>
        </w:rPr>
        <w:t xml:space="preserve">je zajištění </w:t>
      </w:r>
      <w:r w:rsidR="00F072ED">
        <w:rPr>
          <w:rFonts w:ascii="Arial" w:hAnsi="Arial" w:cs="Arial"/>
        </w:rPr>
        <w:t>technické asistence a konzultační služby</w:t>
      </w:r>
      <w:r w:rsidRPr="001554D1">
        <w:rPr>
          <w:rFonts w:ascii="Arial" w:hAnsi="Arial" w:cs="Arial"/>
        </w:rPr>
        <w:t xml:space="preserve"> </w:t>
      </w:r>
      <w:r w:rsidR="00F072ED">
        <w:rPr>
          <w:rFonts w:ascii="Arial" w:hAnsi="Arial" w:cs="Arial"/>
        </w:rPr>
        <w:t>v rámci přípravy a realizace staveb v Pardubickém kraji dle Smluvních podmínek FIDIC.</w:t>
      </w:r>
    </w:p>
    <w:p w14:paraId="1EB04E28" w14:textId="77777777" w:rsidR="00066A59" w:rsidRDefault="00066A59" w:rsidP="001554D1">
      <w:pPr>
        <w:jc w:val="both"/>
        <w:rPr>
          <w:rFonts w:ascii="Arial" w:hAnsi="Arial" w:cs="Arial"/>
        </w:rPr>
      </w:pPr>
    </w:p>
    <w:p w14:paraId="1D08B7DD" w14:textId="1293AF07" w:rsidR="001554D1" w:rsidRPr="001554D1" w:rsidRDefault="001554D1" w:rsidP="001554D1">
      <w:pPr>
        <w:jc w:val="both"/>
        <w:rPr>
          <w:rFonts w:ascii="Arial" w:hAnsi="Arial" w:cs="Arial"/>
        </w:rPr>
      </w:pPr>
    </w:p>
    <w:p w14:paraId="78897130" w14:textId="5BB0E492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C60404">
        <w:rPr>
          <w:b/>
          <w:i w:val="0"/>
          <w:szCs w:val="24"/>
          <w:u w:val="single"/>
        </w:rPr>
        <w:t>6) 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19DF6A3D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D1271C">
        <w:rPr>
          <w:rFonts w:ascii="Arial" w:hAnsi="Arial" w:cs="Arial"/>
          <w:bCs/>
          <w:iCs/>
        </w:rPr>
        <w:t>červenec</w:t>
      </w:r>
      <w:r w:rsidR="009C21B2">
        <w:rPr>
          <w:rFonts w:ascii="Arial" w:hAnsi="Arial" w:cs="Arial"/>
          <w:bCs/>
          <w:iCs/>
        </w:rPr>
        <w:t xml:space="preserve"> 202</w:t>
      </w:r>
      <w:r w:rsidR="00D1271C">
        <w:rPr>
          <w:rFonts w:ascii="Arial" w:hAnsi="Arial" w:cs="Arial"/>
          <w:bCs/>
          <w:iCs/>
        </w:rPr>
        <w:t>4</w:t>
      </w:r>
      <w:r w:rsidR="009C21B2">
        <w:rPr>
          <w:rFonts w:ascii="Arial" w:hAnsi="Arial" w:cs="Arial"/>
          <w:bCs/>
          <w:iCs/>
        </w:rPr>
        <w:t xml:space="preserve">, </w:t>
      </w:r>
      <w:r w:rsidR="006D5C7C">
        <w:rPr>
          <w:rFonts w:ascii="Arial" w:hAnsi="Arial" w:cs="Arial"/>
          <w:bCs/>
          <w:iCs/>
        </w:rPr>
        <w:t xml:space="preserve">do </w:t>
      </w:r>
      <w:proofErr w:type="gramStart"/>
      <w:r w:rsidR="006D5C7C">
        <w:rPr>
          <w:rFonts w:ascii="Arial" w:hAnsi="Arial" w:cs="Arial"/>
          <w:bCs/>
          <w:iCs/>
        </w:rPr>
        <w:t>10-ti</w:t>
      </w:r>
      <w:proofErr w:type="gramEnd"/>
      <w:r w:rsidR="006D5C7C">
        <w:rPr>
          <w:rFonts w:ascii="Arial" w:hAnsi="Arial" w:cs="Arial"/>
          <w:bCs/>
          <w:iCs/>
        </w:rPr>
        <w:t xml:space="preserve"> dnů </w:t>
      </w:r>
      <w:r w:rsidR="0089482C">
        <w:rPr>
          <w:rFonts w:ascii="Arial" w:hAnsi="Arial" w:cs="Arial"/>
          <w:bCs/>
          <w:iCs/>
        </w:rPr>
        <w:t>od výzvy objednatele</w:t>
      </w:r>
    </w:p>
    <w:p w14:paraId="2A057329" w14:textId="62D66783" w:rsidR="001E3F24" w:rsidRPr="001E3F24" w:rsidRDefault="002E634D" w:rsidP="001E3F24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61244E">
        <w:rPr>
          <w:rFonts w:ascii="Arial" w:hAnsi="Arial" w:cs="Arial"/>
          <w:bCs/>
          <w:iCs/>
        </w:rPr>
        <w:t>24</w:t>
      </w:r>
      <w:r w:rsidR="0061244E" w:rsidRPr="0061244E">
        <w:rPr>
          <w:rFonts w:ascii="Arial" w:hAnsi="Arial" w:cs="Arial"/>
          <w:bCs/>
          <w:iCs/>
        </w:rPr>
        <w:t xml:space="preserve"> měsíců nebo vyčerpáním finančních prostředků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5714C192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F072ED">
        <w:rPr>
          <w:rFonts w:ascii="Arial" w:hAnsi="Arial" w:cs="Arial"/>
          <w:bCs/>
          <w:iCs/>
        </w:rPr>
        <w:t>Pardubický kraj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3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3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52AA8CA4" w14:textId="77777777" w:rsidR="004E1FDB" w:rsidRPr="000E2439" w:rsidRDefault="004E1FDB" w:rsidP="004E1FDB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73E25B3F" w14:textId="77777777" w:rsidR="004E1FDB" w:rsidRPr="000E2439" w:rsidRDefault="004E1FDB" w:rsidP="004E1FDB">
      <w:pPr>
        <w:jc w:val="both"/>
        <w:rPr>
          <w:rFonts w:ascii="Arial" w:hAnsi="Arial" w:cs="Arial"/>
          <w:i/>
          <w:iCs/>
        </w:rPr>
      </w:pPr>
    </w:p>
    <w:p w14:paraId="4DD380C3" w14:textId="77777777" w:rsidR="004E1FDB" w:rsidRPr="000E2439" w:rsidRDefault="004E1FDB" w:rsidP="004E1FDB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45FFA2DD" w14:textId="77777777" w:rsidR="004E1FDB" w:rsidRPr="000E2439" w:rsidRDefault="004E1FDB" w:rsidP="004E1FDB">
      <w:pPr>
        <w:jc w:val="both"/>
        <w:rPr>
          <w:rFonts w:ascii="Arial" w:hAnsi="Arial" w:cs="Arial"/>
          <w:iCs/>
        </w:rPr>
      </w:pPr>
    </w:p>
    <w:p w14:paraId="7B17D2F2" w14:textId="77777777" w:rsidR="004E1FDB" w:rsidRPr="000E2439" w:rsidRDefault="004E1FDB" w:rsidP="004E1FDB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 xml:space="preserve">9)     Požadavky na způsob zpracování nabídkové ceny, </w:t>
      </w:r>
      <w:r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5C0485DF" w14:textId="77777777" w:rsidR="004E1FDB" w:rsidRPr="000E2439" w:rsidRDefault="004E1FDB" w:rsidP="004E1FDB">
      <w:pPr>
        <w:jc w:val="both"/>
        <w:rPr>
          <w:rFonts w:ascii="Arial" w:hAnsi="Arial" w:cs="Arial"/>
          <w:b/>
          <w:u w:val="single"/>
        </w:rPr>
      </w:pPr>
    </w:p>
    <w:p w14:paraId="3490B4DF" w14:textId="77777777" w:rsidR="004E1FDB" w:rsidRPr="00FD5190" w:rsidRDefault="004E1FDB" w:rsidP="004E1FDB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2E77A854" w14:textId="77777777" w:rsidR="004E1FDB" w:rsidRPr="00FD5190" w:rsidRDefault="004E1FDB" w:rsidP="004E1FDB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</w:t>
      </w:r>
      <w:r w:rsidRPr="00FD5190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3F8165C6" w14:textId="77777777" w:rsidR="004E1FDB" w:rsidRPr="00FD5190" w:rsidRDefault="004E1FDB" w:rsidP="004E1FDB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622A2CCD" w14:textId="77777777" w:rsidR="004E1FDB" w:rsidRPr="00FD5190" w:rsidRDefault="004E1FDB" w:rsidP="004E1FDB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0705A671" w14:textId="77777777" w:rsidR="004E1FDB" w:rsidRPr="00FD5190" w:rsidRDefault="004E1FDB" w:rsidP="004E1FDB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prostřednictvím elektronického nástroje. </w:t>
      </w:r>
    </w:p>
    <w:p w14:paraId="7ECEFB17" w14:textId="77777777" w:rsidR="004E1FDB" w:rsidRPr="00FD5190" w:rsidRDefault="004E1FDB" w:rsidP="004E1FDB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Pakliže je v t</w:t>
      </w:r>
      <w:r>
        <w:rPr>
          <w:rFonts w:ascii="Arial" w:hAnsi="Arial" w:cs="Arial"/>
          <w:bCs/>
          <w:iCs/>
        </w:rPr>
        <w:t>ěchto</w:t>
      </w:r>
      <w:r w:rsidRPr="00FD5190">
        <w:rPr>
          <w:rFonts w:ascii="Arial" w:hAnsi="Arial" w:cs="Arial"/>
          <w:bCs/>
          <w:iCs/>
        </w:rPr>
        <w:t xml:space="preserve"> zadávací</w:t>
      </w:r>
      <w:r>
        <w:rPr>
          <w:rFonts w:ascii="Arial" w:hAnsi="Arial" w:cs="Arial"/>
          <w:bCs/>
          <w:iCs/>
        </w:rPr>
        <w:t>ch</w:t>
      </w:r>
      <w:r w:rsidRPr="00FD5190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podmínkách</w:t>
      </w:r>
      <w:r w:rsidRPr="00FD5190">
        <w:rPr>
          <w:rFonts w:ascii="Arial" w:hAnsi="Arial" w:cs="Arial"/>
          <w:bCs/>
          <w:iCs/>
        </w:rPr>
        <w:t xml:space="preserve">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65838A7A" w14:textId="77777777" w:rsidR="004E1FDB" w:rsidRPr="00166F5E" w:rsidRDefault="004E1FDB" w:rsidP="004E1FD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zadávacích podmínkách nebo v průběhu </w:t>
      </w:r>
      <w:r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02646488" w14:textId="77777777" w:rsidR="004E1FDB" w:rsidRPr="00166F5E" w:rsidRDefault="004E1FDB" w:rsidP="004E1FD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sz w:val="24"/>
          <w:szCs w:val="24"/>
        </w:rPr>
        <w:t xml:space="preserve">. </w:t>
      </w:r>
    </w:p>
    <w:p w14:paraId="607172B2" w14:textId="77777777" w:rsidR="004E1FDB" w:rsidRPr="00166F5E" w:rsidRDefault="004E1FDB" w:rsidP="004E1FD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7B4A06D5" w14:textId="77777777" w:rsidR="004E1FDB" w:rsidRPr="00166F5E" w:rsidRDefault="004E1FDB" w:rsidP="004E1FD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61F506FF" w14:textId="77777777" w:rsidR="004E1FDB" w:rsidRPr="00166F5E" w:rsidRDefault="004E1FDB" w:rsidP="004E1FD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</w:p>
    <w:p w14:paraId="101A5AF4" w14:textId="77777777" w:rsidR="004E1FDB" w:rsidRPr="00166F5E" w:rsidRDefault="004E1FDB" w:rsidP="004E1FDB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</w:t>
      </w:r>
      <w:r>
        <w:rPr>
          <w:rFonts w:ascii="Arial" w:hAnsi="Arial" w:cs="Arial"/>
          <w:noProof/>
          <w:sz w:val="24"/>
          <w:szCs w:val="24"/>
        </w:rPr>
        <w:t xml:space="preserve">soupis činností k ocenění a Přílohu č. 4 - </w:t>
      </w:r>
      <w:r w:rsidRPr="00166F5E">
        <w:rPr>
          <w:rFonts w:ascii="Arial" w:hAnsi="Arial" w:cs="Arial"/>
          <w:noProof/>
          <w:sz w:val="24"/>
          <w:szCs w:val="24"/>
        </w:rPr>
        <w:t xml:space="preserve">závazný návrh Smlouvy o </w:t>
      </w:r>
      <w:r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>a formuláře Krycí list nabídky</w:t>
      </w:r>
      <w:r>
        <w:rPr>
          <w:rFonts w:ascii="Arial" w:hAnsi="Arial" w:cs="Arial"/>
          <w:noProof/>
          <w:sz w:val="24"/>
          <w:szCs w:val="24"/>
        </w:rPr>
        <w:t>,</w:t>
      </w:r>
      <w:r w:rsidRPr="00166F5E">
        <w:rPr>
          <w:rFonts w:ascii="Arial" w:hAnsi="Arial" w:cs="Arial"/>
          <w:noProof/>
          <w:sz w:val="24"/>
          <w:szCs w:val="24"/>
        </w:rPr>
        <w:t xml:space="preserve"> Prohlášení a záruka integrity</w:t>
      </w:r>
      <w:r>
        <w:rPr>
          <w:rFonts w:ascii="Arial" w:hAnsi="Arial" w:cs="Arial"/>
          <w:noProof/>
          <w:sz w:val="24"/>
          <w:szCs w:val="24"/>
        </w:rPr>
        <w:t xml:space="preserve"> a Čestné prohlášení</w:t>
      </w:r>
      <w:r w:rsidRPr="00166F5E">
        <w:rPr>
          <w:rFonts w:ascii="Arial" w:hAnsi="Arial" w:cs="Arial"/>
          <w:noProof/>
          <w:sz w:val="24"/>
          <w:szCs w:val="24"/>
        </w:rPr>
        <w:t xml:space="preserve">. </w:t>
      </w:r>
    </w:p>
    <w:p w14:paraId="5E1FEED9" w14:textId="77777777" w:rsidR="004E1FDB" w:rsidRDefault="004E1FDB" w:rsidP="004E1FDB">
      <w:pPr>
        <w:ind w:firstLine="708"/>
        <w:jc w:val="both"/>
        <w:rPr>
          <w:rFonts w:ascii="Arial" w:hAnsi="Arial" w:cs="Arial"/>
        </w:rPr>
      </w:pPr>
    </w:p>
    <w:p w14:paraId="0A1ADB1E" w14:textId="77777777" w:rsidR="004E1FDB" w:rsidRPr="00166F5E" w:rsidRDefault="004E1FDB" w:rsidP="004E1F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>
        <w:rPr>
          <w:rFonts w:ascii="Arial" w:hAnsi="Arial" w:cs="Arial"/>
          <w:b/>
        </w:rPr>
        <w:t xml:space="preserve"> a Čestné prohlášení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4354D109" w14:textId="77777777" w:rsidR="004E1FDB" w:rsidRPr="00281157" w:rsidRDefault="004E1FDB" w:rsidP="004E1FDB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27E41685" w14:textId="77777777" w:rsidR="004E1FDB" w:rsidRPr="00281157" w:rsidRDefault="004E1FDB" w:rsidP="004E1FDB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v</w:t>
      </w:r>
      <w:r>
        <w:rPr>
          <w:b w:val="0"/>
          <w:bCs w:val="0"/>
          <w:i w:val="0"/>
          <w:iCs w:val="0"/>
          <w:noProof/>
          <w:sz w:val="24"/>
          <w:szCs w:val="24"/>
        </w:rPr>
        <w:t>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7440B465" w14:textId="77777777" w:rsidR="004E1FDB" w:rsidRDefault="004E1FDB" w:rsidP="004E1FDB">
      <w:pPr>
        <w:jc w:val="both"/>
        <w:rPr>
          <w:rFonts w:ascii="Arial" w:hAnsi="Arial" w:cs="Arial"/>
          <w:b/>
          <w:u w:val="single"/>
        </w:rPr>
      </w:pPr>
    </w:p>
    <w:p w14:paraId="71557CDA" w14:textId="77777777" w:rsidR="004E1FDB" w:rsidRDefault="004E1FDB" w:rsidP="004E1FDB">
      <w:pPr>
        <w:jc w:val="both"/>
        <w:rPr>
          <w:rFonts w:ascii="Arial" w:hAnsi="Arial" w:cs="Arial"/>
          <w:b/>
          <w:u w:val="single"/>
        </w:rPr>
      </w:pPr>
    </w:p>
    <w:p w14:paraId="77A3A244" w14:textId="77777777" w:rsidR="004E1FDB" w:rsidRPr="00BE0264" w:rsidRDefault="004E1FDB" w:rsidP="004E1FDB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10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5B94FA45" w14:textId="77777777" w:rsidR="004E1FDB" w:rsidRPr="00BE0264" w:rsidRDefault="004E1FDB" w:rsidP="004E1FDB">
      <w:pPr>
        <w:jc w:val="both"/>
        <w:rPr>
          <w:rFonts w:ascii="Arial" w:hAnsi="Arial" w:cs="Arial"/>
        </w:rPr>
      </w:pPr>
    </w:p>
    <w:p w14:paraId="7D5214BC" w14:textId="77777777" w:rsidR="004E1FDB" w:rsidRDefault="004E1FDB" w:rsidP="004E1FDB">
      <w:pPr>
        <w:jc w:val="both"/>
        <w:rPr>
          <w:rFonts w:cs="Arial"/>
          <w:i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  <w:r>
        <w:rPr>
          <w:rFonts w:ascii="Arial" w:hAnsi="Arial" w:cs="Arial"/>
        </w:rPr>
        <w:t xml:space="preserve"> </w:t>
      </w:r>
      <w:r w:rsidRPr="002E49B0">
        <w:rPr>
          <w:rFonts w:ascii="Arial" w:hAnsi="Arial" w:cs="Arial"/>
          <w:iCs/>
        </w:rPr>
        <w:t>Hodnocení nabídek provede hodnotící komise na základě ekonomické výhodnosti podle výše nabídkové ceny v Kč bez DPH od nejnižší (1. v pořadí) po nejvyšší.</w:t>
      </w:r>
      <w:r w:rsidRPr="002E49B0">
        <w:rPr>
          <w:rFonts w:ascii="Arial" w:hAnsi="Arial" w:cs="Arial"/>
          <w:i/>
        </w:rPr>
        <w:t xml:space="preserve"> </w:t>
      </w:r>
    </w:p>
    <w:p w14:paraId="50F2712C" w14:textId="77777777" w:rsidR="004E1FDB" w:rsidRDefault="004E1FDB" w:rsidP="004E1FDB">
      <w:pPr>
        <w:pStyle w:val="Zkladntextodsazen3"/>
        <w:ind w:firstLine="0"/>
        <w:textAlignment w:val="auto"/>
        <w:rPr>
          <w:rFonts w:cs="Arial"/>
          <w:i w:val="0"/>
        </w:rPr>
      </w:pPr>
    </w:p>
    <w:p w14:paraId="7FEC8F01" w14:textId="77777777" w:rsidR="004E1FDB" w:rsidRPr="002E49B0" w:rsidRDefault="004E1FDB" w:rsidP="004E1FDB">
      <w:pPr>
        <w:pStyle w:val="Zkladntextodsazen3"/>
        <w:ind w:firstLine="0"/>
        <w:textAlignment w:val="auto"/>
        <w:rPr>
          <w:rFonts w:cs="Arial"/>
          <w:b/>
          <w:bCs/>
          <w:i w:val="0"/>
          <w:u w:val="single"/>
        </w:rPr>
      </w:pPr>
      <w:r w:rsidRPr="002E49B0">
        <w:rPr>
          <w:rFonts w:cs="Arial"/>
          <w:b/>
          <w:bCs/>
          <w:i w:val="0"/>
          <w:u w:val="single"/>
        </w:rPr>
        <w:t>Zadavatel stanovuje, že údaje uvedené uchazečem v příloze – krycí list nabídky bude považovat za rozhodující podklad pro stanovení pořadí nabídek.</w:t>
      </w:r>
    </w:p>
    <w:p w14:paraId="31371A64" w14:textId="77777777" w:rsidR="004E1FDB" w:rsidRDefault="004E1FDB" w:rsidP="004E1FDB">
      <w:pPr>
        <w:jc w:val="both"/>
        <w:rPr>
          <w:rFonts w:ascii="Arial" w:hAnsi="Arial" w:cs="Arial"/>
        </w:rPr>
      </w:pPr>
    </w:p>
    <w:p w14:paraId="29FC4014" w14:textId="77777777" w:rsidR="004E1FDB" w:rsidRPr="00740CB8" w:rsidRDefault="004E1FDB" w:rsidP="004E1FDB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</w:t>
      </w:r>
      <w:r>
        <w:rPr>
          <w:rFonts w:ascii="Arial" w:hAnsi="Arial" w:cs="Arial"/>
          <w:b/>
          <w:bCs/>
          <w:iCs/>
          <w:u w:val="single"/>
        </w:rPr>
        <w:t>1</w:t>
      </w:r>
      <w:r w:rsidRPr="00C7146C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4D32F942" w14:textId="77777777" w:rsidR="004E1FDB" w:rsidRPr="00740CB8" w:rsidRDefault="004E1FDB" w:rsidP="004E1FDB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37914972" w14:textId="77777777" w:rsidR="004E1FDB" w:rsidRPr="000E2439" w:rsidRDefault="004E1FDB" w:rsidP="004E1FDB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5BBB668A" w14:textId="77777777" w:rsidR="004E1FDB" w:rsidRPr="000E2439" w:rsidRDefault="004E1FDB" w:rsidP="004E1FDB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3F59AAF4" w14:textId="77777777" w:rsidR="004E1FDB" w:rsidRPr="000E2439" w:rsidRDefault="004E1FDB" w:rsidP="004E1FDB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6E001EEA" w14:textId="77777777" w:rsidR="004E1FDB" w:rsidRPr="00EC7EB9" w:rsidRDefault="004E1FDB" w:rsidP="004E1FDB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4" w:name="_Základní_kvalifikační_předpoklady"/>
      <w:bookmarkEnd w:id="4"/>
      <w:r w:rsidRPr="00EC7EB9">
        <w:rPr>
          <w:i w:val="0"/>
          <w:sz w:val="24"/>
          <w:szCs w:val="24"/>
        </w:rPr>
        <w:t xml:space="preserve">Základní způsobilost </w:t>
      </w:r>
    </w:p>
    <w:p w14:paraId="15AEF3C4" w14:textId="77777777" w:rsidR="004E1FDB" w:rsidRDefault="004E1FDB" w:rsidP="004E1FDB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</w:t>
      </w:r>
    </w:p>
    <w:p w14:paraId="73CA6A4F" w14:textId="77777777" w:rsidR="004E1FDB" w:rsidRPr="00EC7EB9" w:rsidRDefault="004E1FDB" w:rsidP="004E1FDB"/>
    <w:p w14:paraId="375D5D2C" w14:textId="77777777" w:rsidR="004E1FDB" w:rsidRDefault="004E1FDB" w:rsidP="004E1FDB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13CC4039" w14:textId="77777777" w:rsidR="004E1FDB" w:rsidRPr="00AB318F" w:rsidRDefault="004E1FDB" w:rsidP="004E1FDB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1DC87904" w14:textId="77777777" w:rsidR="004E1FDB" w:rsidRPr="00AB318F" w:rsidRDefault="004E1FDB" w:rsidP="004E1FDB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</w:t>
      </w:r>
      <w:r>
        <w:rPr>
          <w:rFonts w:ascii="Arial" w:hAnsi="Arial" w:cs="Arial"/>
        </w:rPr>
        <w:t>tj. Výroba, obchod a služby neuvedené v přílohách 1 až 3 živnostenského zákona</w:t>
      </w:r>
      <w:r w:rsidRPr="00AB318F">
        <w:rPr>
          <w:rFonts w:ascii="Arial" w:hAnsi="Arial" w:cs="Arial"/>
        </w:rPr>
        <w:t>);</w:t>
      </w:r>
    </w:p>
    <w:p w14:paraId="2ED74BAC" w14:textId="77777777" w:rsidR="004E1FDB" w:rsidRDefault="004E1FDB" w:rsidP="004E1FDB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147EC853" w14:textId="77777777" w:rsidR="004E1FDB" w:rsidRDefault="004E1FDB" w:rsidP="004E1FDB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5ED7CC87" w14:textId="77777777" w:rsidR="004E1FDB" w:rsidRPr="00AB318F" w:rsidRDefault="004E1FDB" w:rsidP="004E1FDB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poptávkového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17CE2F9C" w14:textId="77777777" w:rsidR="004E1FDB" w:rsidRPr="000E2439" w:rsidRDefault="004E1FDB" w:rsidP="004E1FDB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5C0541F8" w14:textId="77777777" w:rsidR="004E1FDB" w:rsidRDefault="004E1FDB" w:rsidP="004E1FDB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50C0C02D" w14:textId="77777777" w:rsidR="004E1FDB" w:rsidRPr="00740CB8" w:rsidRDefault="004E1FDB" w:rsidP="004E1FDB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</w:t>
      </w:r>
      <w:r>
        <w:rPr>
          <w:rFonts w:ascii="Arial" w:hAnsi="Arial" w:cs="Arial"/>
          <w:b/>
          <w:bCs/>
          <w:iCs/>
          <w:u w:val="single"/>
        </w:rPr>
        <w:t>2</w:t>
      </w:r>
      <w:r w:rsidRPr="00740CB8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0D996C92" w14:textId="77777777" w:rsidR="004E1FDB" w:rsidRDefault="004E1FDB" w:rsidP="004E1FDB">
      <w:pPr>
        <w:pStyle w:val="Zkladntextodsazen"/>
        <w:ind w:left="0"/>
        <w:rPr>
          <w:i w:val="0"/>
          <w:iCs w:val="0"/>
          <w:noProof/>
          <w:szCs w:val="24"/>
        </w:rPr>
      </w:pPr>
    </w:p>
    <w:p w14:paraId="51E6D7EF" w14:textId="01D4C2B7" w:rsidR="004E1FDB" w:rsidRPr="00485BB2" w:rsidRDefault="004E1FDB" w:rsidP="004E1FDB">
      <w:pPr>
        <w:pStyle w:val="Zkladntextodsazen"/>
        <w:ind w:left="0"/>
        <w:rPr>
          <w:b/>
          <w:bCs/>
          <w:i w:val="0"/>
          <w:iCs w:val="0"/>
        </w:rPr>
      </w:pPr>
      <w:r w:rsidRPr="00281157">
        <w:rPr>
          <w:i w:val="0"/>
          <w:iCs w:val="0"/>
          <w:noProof/>
          <w:szCs w:val="24"/>
        </w:rPr>
        <w:t xml:space="preserve">Nabídku je nutné podat nejpozději </w:t>
      </w:r>
      <w:r>
        <w:rPr>
          <w:i w:val="0"/>
          <w:iCs w:val="0"/>
          <w:szCs w:val="24"/>
        </w:rPr>
        <w:t xml:space="preserve">do </w:t>
      </w:r>
      <w:r w:rsidR="00446A3C">
        <w:rPr>
          <w:b/>
          <w:bCs/>
          <w:i w:val="0"/>
          <w:iCs w:val="0"/>
          <w:szCs w:val="24"/>
        </w:rPr>
        <w:t>10</w:t>
      </w:r>
      <w:r w:rsidR="006104C6">
        <w:rPr>
          <w:b/>
          <w:bCs/>
          <w:i w:val="0"/>
          <w:iCs w:val="0"/>
          <w:szCs w:val="24"/>
        </w:rPr>
        <w:t xml:space="preserve">. června </w:t>
      </w:r>
      <w:r w:rsidRPr="00794D29">
        <w:rPr>
          <w:b/>
          <w:bCs/>
          <w:i w:val="0"/>
          <w:iCs w:val="0"/>
          <w:szCs w:val="24"/>
        </w:rPr>
        <w:t>2024 do 0</w:t>
      </w:r>
      <w:r w:rsidR="00446A3C">
        <w:rPr>
          <w:b/>
          <w:bCs/>
          <w:i w:val="0"/>
          <w:iCs w:val="0"/>
          <w:szCs w:val="24"/>
        </w:rPr>
        <w:t>9</w:t>
      </w:r>
      <w:r w:rsidRPr="00794D29">
        <w:rPr>
          <w:b/>
          <w:bCs/>
          <w:i w:val="0"/>
          <w:iCs w:val="0"/>
          <w:szCs w:val="24"/>
        </w:rPr>
        <w:t>:00 hodin</w:t>
      </w:r>
      <w:r w:rsidRPr="00281157">
        <w:rPr>
          <w:i w:val="0"/>
          <w:iCs w:val="0"/>
          <w:noProof/>
          <w:szCs w:val="24"/>
        </w:rPr>
        <w:t xml:space="preserve">, </w:t>
      </w:r>
      <w:r w:rsidRPr="00281157">
        <w:rPr>
          <w:rStyle w:val="Siln"/>
          <w:i w:val="0"/>
          <w:iCs w:val="0"/>
          <w:szCs w:val="24"/>
        </w:rPr>
        <w:t xml:space="preserve">a to výhradně prostřednictvím elektronického nástroje </w:t>
      </w:r>
      <w:r w:rsidRPr="005F5AAE">
        <w:rPr>
          <w:b/>
          <w:bCs/>
          <w:i w:val="0"/>
          <w:iCs w:val="0"/>
          <w:szCs w:val="24"/>
        </w:rPr>
        <w:t>E-ZAK</w:t>
      </w:r>
      <w:r w:rsidRPr="00281157">
        <w:rPr>
          <w:rStyle w:val="Siln"/>
          <w:i w:val="0"/>
          <w:iCs w:val="0"/>
          <w:szCs w:val="24"/>
        </w:rPr>
        <w:t xml:space="preserve"> na adresu </w:t>
      </w:r>
      <w:r>
        <w:rPr>
          <w:rStyle w:val="Siln"/>
          <w:i w:val="0"/>
          <w:iCs w:val="0"/>
          <w:szCs w:val="24"/>
        </w:rPr>
        <w:t xml:space="preserve">poptávkového </w:t>
      </w:r>
      <w:r w:rsidRPr="005F5AAE">
        <w:rPr>
          <w:b/>
          <w:bCs/>
          <w:i w:val="0"/>
          <w:iCs w:val="0"/>
        </w:rPr>
        <w:t>řízení</w:t>
      </w:r>
      <w:r w:rsidRPr="00485BB2">
        <w:rPr>
          <w:i w:val="0"/>
          <w:iCs w:val="0"/>
        </w:rPr>
        <w:t xml:space="preserve">: </w:t>
      </w:r>
      <w:hyperlink r:id="rId15" w:history="1">
        <w:r w:rsidR="00446A3C" w:rsidRPr="007E517E">
          <w:rPr>
            <w:rStyle w:val="Hypertextovodkaz"/>
            <w:b/>
            <w:bCs/>
            <w:i w:val="0"/>
            <w:iCs w:val="0"/>
          </w:rPr>
          <w:t>https://ezak.suspk.cz/vz00001229</w:t>
        </w:r>
      </w:hyperlink>
      <w:r>
        <w:rPr>
          <w:b/>
          <w:bCs/>
          <w:i w:val="0"/>
          <w:iCs w:val="0"/>
        </w:rPr>
        <w:t xml:space="preserve"> .</w:t>
      </w:r>
    </w:p>
    <w:p w14:paraId="1FF6BCD3" w14:textId="77777777" w:rsidR="004E1FDB" w:rsidRDefault="004E1FDB" w:rsidP="004E1FDB">
      <w:pPr>
        <w:jc w:val="both"/>
        <w:rPr>
          <w:rFonts w:ascii="Arial" w:hAnsi="Arial" w:cs="Arial"/>
          <w:u w:val="single"/>
        </w:rPr>
      </w:pPr>
    </w:p>
    <w:p w14:paraId="57B6ABB0" w14:textId="77777777" w:rsidR="004E1FDB" w:rsidRPr="007F214C" w:rsidRDefault="004E1FDB" w:rsidP="004E1FDB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5E57241" w14:textId="77777777" w:rsidR="004E1FDB" w:rsidRPr="00E01AA7" w:rsidRDefault="004E1FDB" w:rsidP="004E1FDB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E5CEFFF" w14:textId="77777777" w:rsidR="004E1FDB" w:rsidRPr="00E01AA7" w:rsidRDefault="004E1FDB" w:rsidP="004E1FDB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6E6FCEF1" w14:textId="77777777" w:rsidR="004E1FDB" w:rsidRPr="00E01AA7" w:rsidRDefault="004E1FDB" w:rsidP="004E1FDB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  <w:r>
        <w:rPr>
          <w:rFonts w:ascii="Arial" w:hAnsi="Arial" w:cs="Arial"/>
          <w:b/>
          <w:u w:val="single"/>
        </w:rPr>
        <w:t xml:space="preserve"> (vč. formátu .doc)</w:t>
      </w:r>
    </w:p>
    <w:p w14:paraId="5262F46D" w14:textId="77777777" w:rsidR="004E1FDB" w:rsidRDefault="004E1FDB" w:rsidP="004E1FDB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3947E39F" w14:textId="77777777" w:rsidR="004E1FDB" w:rsidRPr="00E01AA7" w:rsidRDefault="004E1FDB" w:rsidP="004E1FDB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15F4256E" w14:textId="77777777" w:rsidR="004E1FDB" w:rsidRDefault="004E1FDB" w:rsidP="004E1FDB">
      <w:pPr>
        <w:jc w:val="both"/>
        <w:rPr>
          <w:rFonts w:ascii="Arial" w:hAnsi="Arial" w:cs="Arial"/>
          <w:i/>
        </w:rPr>
      </w:pPr>
    </w:p>
    <w:p w14:paraId="524C9832" w14:textId="77777777" w:rsidR="004E1FDB" w:rsidRDefault="004E1FDB" w:rsidP="004E1FDB">
      <w:pPr>
        <w:jc w:val="both"/>
        <w:rPr>
          <w:rFonts w:ascii="Arial" w:hAnsi="Arial" w:cs="Arial"/>
          <w:i/>
        </w:rPr>
      </w:pPr>
    </w:p>
    <w:p w14:paraId="5F778895" w14:textId="77777777" w:rsidR="004E1FDB" w:rsidRPr="00740CB8" w:rsidRDefault="004E1FDB" w:rsidP="004E1FDB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</w:t>
      </w:r>
      <w:r>
        <w:rPr>
          <w:rFonts w:ascii="Arial" w:hAnsi="Arial" w:cs="Arial"/>
          <w:b/>
          <w:bCs/>
          <w:iCs/>
          <w:u w:val="single"/>
        </w:rPr>
        <w:t>3</w:t>
      </w:r>
      <w:r w:rsidRPr="00740CB8">
        <w:rPr>
          <w:rFonts w:ascii="Arial" w:hAnsi="Arial" w:cs="Arial"/>
          <w:b/>
          <w:bCs/>
          <w:iCs/>
          <w:u w:val="single"/>
        </w:rPr>
        <w:t>) Práva zadavatele</w:t>
      </w:r>
    </w:p>
    <w:p w14:paraId="07BFB4D8" w14:textId="77777777" w:rsidR="004E1FDB" w:rsidRDefault="004E1FDB" w:rsidP="004E1FDB">
      <w:pPr>
        <w:jc w:val="both"/>
        <w:rPr>
          <w:rFonts w:ascii="Arial" w:hAnsi="Arial" w:cs="Arial"/>
          <w:i/>
          <w:iCs/>
        </w:rPr>
      </w:pPr>
    </w:p>
    <w:p w14:paraId="6089677B" w14:textId="77777777" w:rsidR="004E1FDB" w:rsidRPr="00740CB8" w:rsidRDefault="004E1FDB" w:rsidP="004E1FDB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1253CF8D" w14:textId="77777777" w:rsidR="004E1FDB" w:rsidRPr="00740CB8" w:rsidRDefault="004E1FDB" w:rsidP="004E1FDB">
      <w:pPr>
        <w:jc w:val="both"/>
        <w:rPr>
          <w:rFonts w:ascii="Arial" w:hAnsi="Arial" w:cs="Arial"/>
          <w:iCs/>
        </w:rPr>
      </w:pPr>
    </w:p>
    <w:p w14:paraId="344DFCFC" w14:textId="77777777" w:rsidR="004E1FDB" w:rsidRDefault="004E1FDB" w:rsidP="004E1FDB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2EEF2232" w14:textId="77777777" w:rsidR="004E1FDB" w:rsidRDefault="004E1FDB" w:rsidP="004E1FDB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26FF990E" w14:textId="77777777" w:rsidR="004E1FDB" w:rsidRPr="00740CB8" w:rsidRDefault="004E1FDB" w:rsidP="004E1FDB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zrušit poptávkové řízení do doby uzavření smlouvy bez uvedení důvodu.</w:t>
      </w:r>
    </w:p>
    <w:p w14:paraId="369F6D1A" w14:textId="77777777" w:rsidR="004E1FDB" w:rsidRDefault="004E1FDB" w:rsidP="004E1FDB">
      <w:pPr>
        <w:rPr>
          <w:rFonts w:ascii="Arial" w:hAnsi="Arial" w:cs="Arial"/>
          <w:b/>
          <w:u w:val="single"/>
        </w:rPr>
      </w:pPr>
    </w:p>
    <w:p w14:paraId="1D294F12" w14:textId="77777777" w:rsidR="004E1FDB" w:rsidRDefault="004E1FDB" w:rsidP="004E1FDB">
      <w:pPr>
        <w:rPr>
          <w:rFonts w:ascii="Arial" w:hAnsi="Arial" w:cs="Arial"/>
          <w:b/>
          <w:u w:val="single"/>
        </w:rPr>
      </w:pPr>
    </w:p>
    <w:p w14:paraId="54CB2A19" w14:textId="77777777" w:rsidR="004E1FDB" w:rsidRDefault="004E1FDB" w:rsidP="004E1FDB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t>14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poptávkového řízení </w:t>
      </w:r>
    </w:p>
    <w:p w14:paraId="111AE2A4" w14:textId="77777777" w:rsidR="004E1FDB" w:rsidRDefault="004E1FDB" w:rsidP="004E1FDB">
      <w:pPr>
        <w:jc w:val="both"/>
        <w:rPr>
          <w:rFonts w:ascii="Arial" w:hAnsi="Arial" w:cs="Arial"/>
          <w:iCs/>
        </w:rPr>
      </w:pPr>
    </w:p>
    <w:p w14:paraId="4F757416" w14:textId="77777777" w:rsidR="004E1FDB" w:rsidRPr="004A0F7A" w:rsidRDefault="004E1FDB" w:rsidP="004E1FDB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67F346E8" w14:textId="77777777" w:rsidR="004E1FDB" w:rsidRDefault="004E1FDB" w:rsidP="004E1FDB">
      <w:pPr>
        <w:jc w:val="both"/>
        <w:rPr>
          <w:rFonts w:ascii="Arial" w:hAnsi="Arial" w:cs="Arial"/>
          <w:b/>
          <w:bCs/>
          <w:i/>
          <w:iCs/>
        </w:rPr>
      </w:pP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083FF1C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 xml:space="preserve">Ing. </w:t>
      </w:r>
      <w:r w:rsidR="00D1271C">
        <w:rPr>
          <w:rFonts w:ascii="Arial" w:hAnsi="Arial" w:cs="Arial"/>
          <w:b/>
          <w:bCs/>
          <w:iCs/>
        </w:rPr>
        <w:t>Zdeněk Vašák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6544608E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Příloha č. 5: soupis </w:t>
      </w:r>
      <w:r w:rsidR="00710F8A">
        <w:rPr>
          <w:rFonts w:ascii="Arial" w:hAnsi="Arial" w:cs="Arial"/>
          <w:iCs/>
        </w:rPr>
        <w:t>činností</w:t>
      </w:r>
      <w:r>
        <w:rPr>
          <w:rFonts w:ascii="Arial" w:hAnsi="Arial" w:cs="Arial"/>
          <w:iCs/>
        </w:rPr>
        <w:t xml:space="preserve">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151F6CAD" w14:textId="77777777" w:rsidR="004E1FDB" w:rsidRDefault="004E1FDB" w:rsidP="00DD631D">
      <w:pPr>
        <w:rPr>
          <w:rFonts w:ascii="Arial" w:hAnsi="Arial" w:cs="Arial"/>
          <w:bCs/>
        </w:rPr>
      </w:pPr>
    </w:p>
    <w:p w14:paraId="13AA66E6" w14:textId="77777777" w:rsidR="004E1FDB" w:rsidRDefault="004E1FDB" w:rsidP="00DD631D">
      <w:pPr>
        <w:rPr>
          <w:rFonts w:ascii="Arial" w:hAnsi="Arial" w:cs="Arial"/>
          <w:bCs/>
        </w:rPr>
      </w:pPr>
    </w:p>
    <w:p w14:paraId="57708E20" w14:textId="77777777" w:rsidR="004E1FDB" w:rsidRDefault="004E1FDB" w:rsidP="00DD631D">
      <w:pPr>
        <w:rPr>
          <w:rFonts w:ascii="Arial" w:hAnsi="Arial" w:cs="Arial"/>
          <w:bCs/>
        </w:rPr>
      </w:pPr>
    </w:p>
    <w:p w14:paraId="409FDCE3" w14:textId="77777777" w:rsidR="004E1FDB" w:rsidRDefault="004E1FDB" w:rsidP="00DD631D">
      <w:pPr>
        <w:rPr>
          <w:rFonts w:ascii="Arial" w:hAnsi="Arial" w:cs="Arial"/>
          <w:bCs/>
        </w:rPr>
      </w:pPr>
    </w:p>
    <w:p w14:paraId="55CC71F9" w14:textId="77777777" w:rsidR="004E1FDB" w:rsidRDefault="004E1FDB" w:rsidP="00DD631D">
      <w:pPr>
        <w:rPr>
          <w:rFonts w:ascii="Arial" w:hAnsi="Arial" w:cs="Arial"/>
          <w:bCs/>
        </w:rPr>
      </w:pPr>
    </w:p>
    <w:p w14:paraId="0DE3493A" w14:textId="77777777" w:rsidR="004E1FDB" w:rsidRDefault="004E1FDB" w:rsidP="00DD631D">
      <w:pPr>
        <w:rPr>
          <w:rFonts w:ascii="Arial" w:hAnsi="Arial" w:cs="Arial"/>
          <w:bCs/>
        </w:rPr>
      </w:pPr>
    </w:p>
    <w:p w14:paraId="4D3D4D52" w14:textId="77777777" w:rsidR="004E1FDB" w:rsidRDefault="004E1FDB" w:rsidP="00DD631D">
      <w:pPr>
        <w:rPr>
          <w:rFonts w:ascii="Arial" w:hAnsi="Arial" w:cs="Arial"/>
          <w:bCs/>
        </w:rPr>
      </w:pPr>
    </w:p>
    <w:p w14:paraId="07EEE41D" w14:textId="77777777" w:rsidR="004E1FDB" w:rsidRDefault="004E1FDB" w:rsidP="00DD631D">
      <w:pPr>
        <w:rPr>
          <w:rFonts w:ascii="Arial" w:hAnsi="Arial" w:cs="Arial"/>
          <w:bCs/>
        </w:rPr>
      </w:pPr>
    </w:p>
    <w:p w14:paraId="2C84296B" w14:textId="77777777" w:rsidR="004E1FDB" w:rsidRDefault="004E1FDB" w:rsidP="00DD631D">
      <w:pPr>
        <w:rPr>
          <w:rFonts w:ascii="Arial" w:hAnsi="Arial" w:cs="Arial"/>
          <w:bCs/>
        </w:rPr>
      </w:pPr>
    </w:p>
    <w:p w14:paraId="5A6C6C19" w14:textId="77777777" w:rsidR="004E1FDB" w:rsidRDefault="004E1FDB" w:rsidP="00DD631D">
      <w:pPr>
        <w:rPr>
          <w:rFonts w:ascii="Arial" w:hAnsi="Arial" w:cs="Arial"/>
          <w:bCs/>
        </w:rPr>
      </w:pPr>
    </w:p>
    <w:p w14:paraId="09CBC38F" w14:textId="77777777" w:rsidR="004E1FDB" w:rsidRDefault="004E1FDB" w:rsidP="00DD631D">
      <w:pPr>
        <w:rPr>
          <w:rFonts w:ascii="Arial" w:hAnsi="Arial" w:cs="Arial"/>
          <w:bCs/>
        </w:rPr>
      </w:pPr>
    </w:p>
    <w:p w14:paraId="2E422DC3" w14:textId="0C7BF0A6" w:rsidR="000A0CEF" w:rsidRPr="000E2439" w:rsidRDefault="00DD631D" w:rsidP="00DD631D">
      <w:pPr>
        <w:rPr>
          <w:rFonts w:ascii="Arial" w:hAnsi="Arial" w:cs="Arial"/>
          <w:b/>
        </w:rPr>
      </w:pPr>
      <w:r>
        <w:rPr>
          <w:rFonts w:ascii="Arial" w:hAnsi="Arial" w:cs="Arial"/>
          <w:bCs/>
        </w:rPr>
        <w:t>Příloha č.1: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0A0CEF"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0FE05251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F072ED" w:rsidRPr="00F072ED">
        <w:rPr>
          <w:rFonts w:ascii="Arial" w:hAnsi="Arial" w:cs="Arial"/>
          <w:b/>
        </w:rPr>
        <w:t>Technická asistence a konzultační služby, Smluvní podmínky FIDIC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1B00FC6B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</w:t>
      </w:r>
      <w:r w:rsidRPr="00C34EA0">
        <w:rPr>
          <w:rFonts w:ascii="Arial" w:hAnsi="Arial" w:cs="Arial"/>
          <w:b/>
          <w:bCs/>
        </w:rPr>
        <w:t>„</w:t>
      </w:r>
      <w:r w:rsidR="00F072ED" w:rsidRPr="00F072ED">
        <w:rPr>
          <w:rFonts w:ascii="Arial" w:hAnsi="Arial" w:cs="Arial"/>
          <w:b/>
          <w:bCs/>
        </w:rPr>
        <w:t>Technická asistence a konzultační služby, Smluvní podmínky FIDIC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e </w:t>
      </w:r>
      <w:r w:rsidRPr="0048744F">
        <w:rPr>
          <w:rFonts w:ascii="Arial" w:hAnsi="Arial" w:cs="Arial"/>
        </w:rPr>
        <w:t xml:space="preserve"> </w:t>
      </w:r>
      <w:r w:rsidR="00500E5A">
        <w:rPr>
          <w:rFonts w:ascii="Arial" w:hAnsi="Arial" w:cs="Arial"/>
        </w:rPr>
        <w:t>zadávacím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03499F7C" w14:textId="77777777" w:rsidR="008A4381" w:rsidRDefault="008A4381" w:rsidP="002E634D">
      <w:pPr>
        <w:jc w:val="both"/>
        <w:rPr>
          <w:rFonts w:ascii="Arial" w:hAnsi="Arial" w:cs="Arial"/>
          <w:iCs/>
        </w:rPr>
      </w:pPr>
    </w:p>
    <w:p w14:paraId="41948C3D" w14:textId="77777777" w:rsidR="00816C35" w:rsidRDefault="00816C35" w:rsidP="002E634D">
      <w:pPr>
        <w:jc w:val="both"/>
        <w:rPr>
          <w:rFonts w:ascii="Arial" w:hAnsi="Arial" w:cs="Arial"/>
          <w:iCs/>
        </w:rPr>
      </w:pPr>
    </w:p>
    <w:p w14:paraId="0DF14984" w14:textId="77777777" w:rsidR="0043678B" w:rsidRPr="000E2439" w:rsidRDefault="0043678B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0056BF99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F072ED" w:rsidRPr="00F072ED">
        <w:rPr>
          <w:rFonts w:ascii="Arial" w:hAnsi="Arial" w:cs="Arial"/>
          <w:b/>
        </w:rPr>
        <w:t>Technická asistence a konzultační služby, Smluvní podmínky FIDIC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Místo </w:t>
            </w:r>
            <w:proofErr w:type="gramStart"/>
            <w:r w:rsidRPr="000E2439">
              <w:rPr>
                <w:rFonts w:ascii="Arial" w:hAnsi="Arial" w:cs="Arial"/>
              </w:rPr>
              <w:t>podnikání</w:t>
            </w:r>
            <w:proofErr w:type="gramEnd"/>
            <w:r w:rsidRPr="000E2439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DPH </w:t>
            </w:r>
            <w:proofErr w:type="gramStart"/>
            <w:r w:rsidRPr="000E2439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2086C730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6FA15130" w14:textId="77777777" w:rsidR="00DD631D" w:rsidRDefault="00DD631D" w:rsidP="00500E5A">
      <w:pPr>
        <w:rPr>
          <w:rFonts w:ascii="Arial" w:hAnsi="Arial" w:cs="Arial"/>
          <w:color w:val="FF0000"/>
        </w:rPr>
      </w:pPr>
    </w:p>
    <w:p w14:paraId="0667CEA6" w14:textId="32D7153E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F072ED" w:rsidRPr="00F072ED">
        <w:rPr>
          <w:rFonts w:ascii="Arial" w:hAnsi="Arial" w:cs="Arial"/>
          <w:b/>
        </w:rPr>
        <w:t>Technická asistence a konzultační služby, Smluvní podmínky FIDIC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13E2EE0C" w14:textId="77777777" w:rsidR="004E1FDB" w:rsidRPr="00AE6493" w:rsidRDefault="004E1FDB" w:rsidP="004E1FDB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AE6493">
        <w:rPr>
          <w:rFonts w:ascii="Arial" w:hAnsi="Arial" w:cs="Arial"/>
          <w:b/>
          <w:bCs/>
        </w:rPr>
        <w:t>prohlašuje, že je dodavatelem</w:t>
      </w:r>
    </w:p>
    <w:p w14:paraId="03D2F3D1" w14:textId="77777777" w:rsidR="004E1FDB" w:rsidRPr="00AE6493" w:rsidRDefault="004E1FDB" w:rsidP="004E1FDB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AE6493">
        <w:rPr>
          <w:rFonts w:ascii="Arial" w:hAnsi="Arial" w:cs="Arial"/>
          <w:bCs/>
        </w:rPr>
        <w:t xml:space="preserve">který </w:t>
      </w:r>
      <w:r w:rsidRPr="00AE6493">
        <w:rPr>
          <w:rFonts w:ascii="Arial" w:hAnsi="Arial" w:cs="Arial"/>
        </w:rPr>
        <w:t xml:space="preserve">nebyl v zemi svého sídla v posledních 5 letech před zahájením </w:t>
      </w:r>
      <w:r>
        <w:rPr>
          <w:rFonts w:ascii="Arial" w:hAnsi="Arial" w:cs="Arial"/>
        </w:rPr>
        <w:t>poptávkového</w:t>
      </w:r>
      <w:r w:rsidRPr="00AE6493">
        <w:rPr>
          <w:rFonts w:ascii="Arial" w:hAnsi="Arial" w:cs="Arial"/>
        </w:rPr>
        <w:t xml:space="preserve"> řízení pravomocně odsouzen pro trestný čin uvedený v příloze č. 3 </w:t>
      </w:r>
      <w:r>
        <w:rPr>
          <w:rFonts w:ascii="Arial" w:hAnsi="Arial" w:cs="Arial"/>
        </w:rPr>
        <w:t xml:space="preserve">k tomuto </w:t>
      </w:r>
      <w:r w:rsidRPr="00AE6493">
        <w:rPr>
          <w:rFonts w:ascii="Arial" w:hAnsi="Arial" w:cs="Arial"/>
        </w:rPr>
        <w:t>zákon</w:t>
      </w:r>
      <w:r>
        <w:rPr>
          <w:rFonts w:ascii="Arial" w:hAnsi="Arial" w:cs="Arial"/>
        </w:rPr>
        <w:t>u</w:t>
      </w:r>
      <w:r w:rsidRPr="00AE6493">
        <w:rPr>
          <w:rFonts w:ascii="Arial" w:hAnsi="Arial" w:cs="Arial"/>
        </w:rPr>
        <w:t xml:space="preserve"> nebo obdobný trestný čin podle právního řádu země sídla dodavatele; k zahlazeným odsouzením se nepřihlíží; </w:t>
      </w:r>
    </w:p>
    <w:p w14:paraId="4EE047E8" w14:textId="77777777" w:rsidR="004E1FDB" w:rsidRPr="00AE6493" w:rsidRDefault="004E1FDB" w:rsidP="004E1FDB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AE6493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0D3364DA" w14:textId="77777777" w:rsidR="004E1FDB" w:rsidRPr="00AE6493" w:rsidRDefault="004E1FDB" w:rsidP="004E1FDB">
      <w:pPr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nemá v České republice ani v zemi svého sídla splatný nedoplatek na pojistném nebo na penále na veřejné zdravotní pojištění;</w:t>
      </w:r>
    </w:p>
    <w:p w14:paraId="07B0C34F" w14:textId="77777777" w:rsidR="004E1FDB" w:rsidRPr="00AE6493" w:rsidRDefault="004E1FDB" w:rsidP="004E1FDB">
      <w:pPr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nemá v České republice ani v zemi svého sídla splatný nedoplatek na pojistném nebo na penále na sociální zabezpečení a příspěvku na státní politiku zaměstnanosti;</w:t>
      </w:r>
    </w:p>
    <w:p w14:paraId="23416573" w14:textId="77777777" w:rsidR="004E1FDB" w:rsidRPr="00AE6493" w:rsidRDefault="004E1FDB" w:rsidP="004E1FDB">
      <w:pPr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    </w:t>
      </w:r>
    </w:p>
    <w:p w14:paraId="2E0D14AE" w14:textId="6D944C9C" w:rsidR="000E2439" w:rsidRDefault="000E2439" w:rsidP="000E2439">
      <w:pPr>
        <w:jc w:val="both"/>
        <w:rPr>
          <w:rFonts w:ascii="Arial" w:hAnsi="Arial" w:cs="Arial"/>
        </w:rPr>
      </w:pPr>
    </w:p>
    <w:p w14:paraId="6D4BE425" w14:textId="137C59CD" w:rsidR="00DD631D" w:rsidRDefault="00DD631D" w:rsidP="000E2439">
      <w:pPr>
        <w:jc w:val="both"/>
        <w:rPr>
          <w:rFonts w:ascii="Arial" w:hAnsi="Arial" w:cs="Arial"/>
        </w:rPr>
      </w:pPr>
    </w:p>
    <w:p w14:paraId="248DD8C7" w14:textId="70C212D2" w:rsidR="00DD631D" w:rsidRDefault="00DD631D" w:rsidP="000E2439">
      <w:pPr>
        <w:jc w:val="both"/>
        <w:rPr>
          <w:rFonts w:ascii="Arial" w:hAnsi="Arial" w:cs="Arial"/>
        </w:rPr>
      </w:pPr>
    </w:p>
    <w:p w14:paraId="46DF1E05" w14:textId="408185F0" w:rsidR="000E2439" w:rsidRPr="000E2439" w:rsidRDefault="00DD631D" w:rsidP="00DD63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0E2439" w:rsidRPr="000E2439">
        <w:rPr>
          <w:rFonts w:ascii="Arial" w:hAnsi="Arial" w:cs="Arial"/>
        </w:rPr>
        <w:t xml:space="preserve">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216F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6E77B" w14:textId="77777777" w:rsidR="00302A5D" w:rsidRDefault="00302A5D">
      <w:r>
        <w:separator/>
      </w:r>
    </w:p>
  </w:endnote>
  <w:endnote w:type="continuationSeparator" w:id="0">
    <w:p w14:paraId="24E125E9" w14:textId="77777777" w:rsidR="00302A5D" w:rsidRDefault="0030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38B87" w14:textId="77777777" w:rsidR="007F3B0A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7F3B0A" w:rsidRDefault="007F3B0A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6B2FB" w14:textId="77777777" w:rsidR="00302A5D" w:rsidRDefault="00302A5D">
      <w:r>
        <w:separator/>
      </w:r>
    </w:p>
  </w:footnote>
  <w:footnote w:type="continuationSeparator" w:id="0">
    <w:p w14:paraId="5043E7B7" w14:textId="77777777" w:rsidR="00302A5D" w:rsidRDefault="00302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15"/>
  </w:num>
  <w:num w:numId="2" w16cid:durableId="486634803">
    <w:abstractNumId w:val="18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17"/>
  </w:num>
  <w:num w:numId="5" w16cid:durableId="1963880607">
    <w:abstractNumId w:val="11"/>
  </w:num>
  <w:num w:numId="6" w16cid:durableId="77561217">
    <w:abstractNumId w:val="16"/>
  </w:num>
  <w:num w:numId="7" w16cid:durableId="1093862499">
    <w:abstractNumId w:val="20"/>
  </w:num>
  <w:num w:numId="8" w16cid:durableId="2063672709">
    <w:abstractNumId w:val="19"/>
  </w:num>
  <w:num w:numId="9" w16cid:durableId="290743761">
    <w:abstractNumId w:val="23"/>
  </w:num>
  <w:num w:numId="10" w16cid:durableId="346370699">
    <w:abstractNumId w:val="3"/>
  </w:num>
  <w:num w:numId="11" w16cid:durableId="1469936783">
    <w:abstractNumId w:val="4"/>
  </w:num>
  <w:num w:numId="12" w16cid:durableId="1291278604">
    <w:abstractNumId w:val="21"/>
  </w:num>
  <w:num w:numId="13" w16cid:durableId="1777141775">
    <w:abstractNumId w:val="6"/>
  </w:num>
  <w:num w:numId="14" w16cid:durableId="1619020773">
    <w:abstractNumId w:val="2"/>
  </w:num>
  <w:num w:numId="15" w16cid:durableId="711423155">
    <w:abstractNumId w:val="22"/>
  </w:num>
  <w:num w:numId="16" w16cid:durableId="975062097">
    <w:abstractNumId w:val="10"/>
  </w:num>
  <w:num w:numId="17" w16cid:durableId="493685459">
    <w:abstractNumId w:val="1"/>
  </w:num>
  <w:num w:numId="18" w16cid:durableId="918754238">
    <w:abstractNumId w:val="7"/>
  </w:num>
  <w:num w:numId="19" w16cid:durableId="1523544128">
    <w:abstractNumId w:val="8"/>
  </w:num>
  <w:num w:numId="20" w16cid:durableId="1422066938">
    <w:abstractNumId w:val="14"/>
  </w:num>
  <w:num w:numId="21" w16cid:durableId="1388339094">
    <w:abstractNumId w:val="5"/>
  </w:num>
  <w:num w:numId="22" w16cid:durableId="1790931875">
    <w:abstractNumId w:val="12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9"/>
  </w:num>
  <w:num w:numId="25" w16cid:durableId="584723295">
    <w:abstractNumId w:val="13"/>
  </w:num>
  <w:num w:numId="26" w16cid:durableId="2135125891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008F"/>
    <w:rsid w:val="000028AE"/>
    <w:rsid w:val="0001281E"/>
    <w:rsid w:val="0001451B"/>
    <w:rsid w:val="00014FE1"/>
    <w:rsid w:val="0002068E"/>
    <w:rsid w:val="000528CE"/>
    <w:rsid w:val="00066A59"/>
    <w:rsid w:val="00070032"/>
    <w:rsid w:val="00076172"/>
    <w:rsid w:val="00092174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130948"/>
    <w:rsid w:val="001412B9"/>
    <w:rsid w:val="001428FA"/>
    <w:rsid w:val="001554D1"/>
    <w:rsid w:val="0016524C"/>
    <w:rsid w:val="00190C42"/>
    <w:rsid w:val="001A3EDB"/>
    <w:rsid w:val="001B539C"/>
    <w:rsid w:val="001E298C"/>
    <w:rsid w:val="001E3F24"/>
    <w:rsid w:val="002019D8"/>
    <w:rsid w:val="00226198"/>
    <w:rsid w:val="00230674"/>
    <w:rsid w:val="00262F35"/>
    <w:rsid w:val="00280B29"/>
    <w:rsid w:val="002A2211"/>
    <w:rsid w:val="002D065C"/>
    <w:rsid w:val="002E634D"/>
    <w:rsid w:val="002E679D"/>
    <w:rsid w:val="00302A5D"/>
    <w:rsid w:val="0030401E"/>
    <w:rsid w:val="003216F2"/>
    <w:rsid w:val="0033534F"/>
    <w:rsid w:val="00335EA6"/>
    <w:rsid w:val="003408E4"/>
    <w:rsid w:val="00344025"/>
    <w:rsid w:val="00374F5B"/>
    <w:rsid w:val="003773CB"/>
    <w:rsid w:val="003C068D"/>
    <w:rsid w:val="003D02D2"/>
    <w:rsid w:val="003D3B86"/>
    <w:rsid w:val="0043678B"/>
    <w:rsid w:val="00440FE6"/>
    <w:rsid w:val="00446A3C"/>
    <w:rsid w:val="00480721"/>
    <w:rsid w:val="0048744F"/>
    <w:rsid w:val="004971CE"/>
    <w:rsid w:val="004A1C59"/>
    <w:rsid w:val="004A2602"/>
    <w:rsid w:val="004A35F0"/>
    <w:rsid w:val="004A3CBB"/>
    <w:rsid w:val="004E1177"/>
    <w:rsid w:val="004E1FDB"/>
    <w:rsid w:val="004E740A"/>
    <w:rsid w:val="004F27D9"/>
    <w:rsid w:val="00500E5A"/>
    <w:rsid w:val="00511593"/>
    <w:rsid w:val="005265FB"/>
    <w:rsid w:val="005430B5"/>
    <w:rsid w:val="00547175"/>
    <w:rsid w:val="00554CF7"/>
    <w:rsid w:val="0057667E"/>
    <w:rsid w:val="005814F5"/>
    <w:rsid w:val="00586033"/>
    <w:rsid w:val="005B6A51"/>
    <w:rsid w:val="005D33E0"/>
    <w:rsid w:val="005E3E0F"/>
    <w:rsid w:val="00604EF1"/>
    <w:rsid w:val="006104C6"/>
    <w:rsid w:val="0061244E"/>
    <w:rsid w:val="00613118"/>
    <w:rsid w:val="00623F3B"/>
    <w:rsid w:val="006464A5"/>
    <w:rsid w:val="006518CB"/>
    <w:rsid w:val="00653071"/>
    <w:rsid w:val="00653D8D"/>
    <w:rsid w:val="00692626"/>
    <w:rsid w:val="006B49D2"/>
    <w:rsid w:val="006C35AD"/>
    <w:rsid w:val="006D5C7C"/>
    <w:rsid w:val="006E4244"/>
    <w:rsid w:val="006F6F91"/>
    <w:rsid w:val="007003C0"/>
    <w:rsid w:val="007021BC"/>
    <w:rsid w:val="007049A5"/>
    <w:rsid w:val="00710F8A"/>
    <w:rsid w:val="0073640F"/>
    <w:rsid w:val="00737DB9"/>
    <w:rsid w:val="0078169D"/>
    <w:rsid w:val="007B10E1"/>
    <w:rsid w:val="007C43B2"/>
    <w:rsid w:val="007F3B0A"/>
    <w:rsid w:val="00804A40"/>
    <w:rsid w:val="00816C35"/>
    <w:rsid w:val="008714E0"/>
    <w:rsid w:val="00876CBF"/>
    <w:rsid w:val="00890D20"/>
    <w:rsid w:val="008915E5"/>
    <w:rsid w:val="0089482C"/>
    <w:rsid w:val="008A4381"/>
    <w:rsid w:val="008C49F4"/>
    <w:rsid w:val="008F4C17"/>
    <w:rsid w:val="00902599"/>
    <w:rsid w:val="00905DDF"/>
    <w:rsid w:val="00910442"/>
    <w:rsid w:val="0093170A"/>
    <w:rsid w:val="0093466B"/>
    <w:rsid w:val="00984B39"/>
    <w:rsid w:val="0099094B"/>
    <w:rsid w:val="009A54E5"/>
    <w:rsid w:val="009C21B2"/>
    <w:rsid w:val="009F3563"/>
    <w:rsid w:val="00A053EF"/>
    <w:rsid w:val="00A36994"/>
    <w:rsid w:val="00A453DC"/>
    <w:rsid w:val="00A56AD5"/>
    <w:rsid w:val="00A831EE"/>
    <w:rsid w:val="00AD7777"/>
    <w:rsid w:val="00AE4DE3"/>
    <w:rsid w:val="00B17C6B"/>
    <w:rsid w:val="00B30DEC"/>
    <w:rsid w:val="00B4459A"/>
    <w:rsid w:val="00B7087E"/>
    <w:rsid w:val="00B76C67"/>
    <w:rsid w:val="00B777A2"/>
    <w:rsid w:val="00B851EF"/>
    <w:rsid w:val="00B87675"/>
    <w:rsid w:val="00C1712C"/>
    <w:rsid w:val="00C26C25"/>
    <w:rsid w:val="00C34EA0"/>
    <w:rsid w:val="00C375F6"/>
    <w:rsid w:val="00C525EE"/>
    <w:rsid w:val="00C60404"/>
    <w:rsid w:val="00C7344D"/>
    <w:rsid w:val="00C84E90"/>
    <w:rsid w:val="00C973E4"/>
    <w:rsid w:val="00CD7776"/>
    <w:rsid w:val="00CE15B2"/>
    <w:rsid w:val="00D1271C"/>
    <w:rsid w:val="00D25EBC"/>
    <w:rsid w:val="00D76997"/>
    <w:rsid w:val="00D87319"/>
    <w:rsid w:val="00D91AF9"/>
    <w:rsid w:val="00DC30D1"/>
    <w:rsid w:val="00DC64F5"/>
    <w:rsid w:val="00DD631D"/>
    <w:rsid w:val="00DD73EE"/>
    <w:rsid w:val="00DE6FB5"/>
    <w:rsid w:val="00E27D7B"/>
    <w:rsid w:val="00E51E8E"/>
    <w:rsid w:val="00E547D0"/>
    <w:rsid w:val="00E61FE6"/>
    <w:rsid w:val="00E65857"/>
    <w:rsid w:val="00E67FF9"/>
    <w:rsid w:val="00EA182C"/>
    <w:rsid w:val="00EA60EE"/>
    <w:rsid w:val="00EC7EB9"/>
    <w:rsid w:val="00EE0260"/>
    <w:rsid w:val="00EF1E3E"/>
    <w:rsid w:val="00F02896"/>
    <w:rsid w:val="00F072ED"/>
    <w:rsid w:val="00F17152"/>
    <w:rsid w:val="00F2245F"/>
    <w:rsid w:val="00F439BD"/>
    <w:rsid w:val="00F65FC5"/>
    <w:rsid w:val="00F91AC1"/>
    <w:rsid w:val="00FA4FD8"/>
    <w:rsid w:val="00FA60CD"/>
    <w:rsid w:val="00FB34B0"/>
    <w:rsid w:val="00FD603B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EBAAB26B-F788-4071-810E-518BE5A2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0000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1229x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hana.drahotsk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1852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Filípková</dc:creator>
  <cp:lastModifiedBy>Drahotska</cp:lastModifiedBy>
  <cp:revision>6</cp:revision>
  <dcterms:created xsi:type="dcterms:W3CDTF">2024-05-24T08:23:00Z</dcterms:created>
  <dcterms:modified xsi:type="dcterms:W3CDTF">2024-05-27T07:17:00Z</dcterms:modified>
</cp:coreProperties>
</file>